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8B2" w:rsidRDefault="00B07EEF">
      <w:pPr>
        <w:pStyle w:val="Corpsdetexte"/>
        <w:spacing w:before="80"/>
        <w:ind w:left="1167" w:right="1170"/>
        <w:jc w:val="center"/>
      </w:pPr>
      <w:r>
        <w:t>Liste</w:t>
      </w:r>
      <w:r>
        <w:rPr>
          <w:spacing w:val="-5"/>
        </w:rPr>
        <w:t xml:space="preserve"> </w:t>
      </w:r>
      <w:r>
        <w:t>des</w:t>
      </w:r>
      <w:r>
        <w:rPr>
          <w:spacing w:val="-5"/>
        </w:rPr>
        <w:t xml:space="preserve"> </w:t>
      </w:r>
      <w:r>
        <w:t>variétés</w:t>
      </w:r>
      <w:r>
        <w:rPr>
          <w:spacing w:val="-5"/>
        </w:rPr>
        <w:t xml:space="preserve"> </w:t>
      </w:r>
      <w:r>
        <w:t>autorisées</w:t>
      </w:r>
      <w:r>
        <w:rPr>
          <w:spacing w:val="-2"/>
        </w:rPr>
        <w:t xml:space="preserve"> </w:t>
      </w:r>
      <w:r>
        <w:t>pour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production du</w:t>
      </w:r>
      <w:r>
        <w:rPr>
          <w:spacing w:val="-3"/>
        </w:rPr>
        <w:t xml:space="preserve"> </w:t>
      </w:r>
      <w:r>
        <w:t>cahier</w:t>
      </w:r>
      <w:r>
        <w:rPr>
          <w:spacing w:val="-5"/>
        </w:rPr>
        <w:t xml:space="preserve"> </w:t>
      </w:r>
      <w:r>
        <w:t>des</w:t>
      </w:r>
      <w:r>
        <w:rPr>
          <w:spacing w:val="-5"/>
        </w:rPr>
        <w:t xml:space="preserve"> </w:t>
      </w:r>
      <w:r>
        <w:t xml:space="preserve">charges </w:t>
      </w:r>
      <w:hyperlink r:id="rId4">
        <w:r>
          <w:rPr>
            <w:color w:val="0000FF"/>
            <w:u w:val="single" w:color="0000FF"/>
          </w:rPr>
          <w:t xml:space="preserve">Label Rouge n° LA </w:t>
        </w:r>
        <w:r w:rsidR="005D6999">
          <w:rPr>
            <w:color w:val="0000FF"/>
            <w:u w:val="single" w:color="0000FF"/>
          </w:rPr>
          <w:t>01/17</w:t>
        </w:r>
      </w:hyperlink>
      <w:r w:rsidR="005D6999">
        <w:rPr>
          <w:color w:val="0000FF"/>
          <w:u w:val="single" w:color="0000FF"/>
        </w:rPr>
        <w:t xml:space="preserve"> Fraises</w:t>
      </w:r>
    </w:p>
    <w:p w:rsidR="00F8644B" w:rsidRDefault="00B07EEF">
      <w:pPr>
        <w:spacing w:before="118"/>
        <w:ind w:left="1167" w:right="1171"/>
        <w:jc w:val="center"/>
        <w:rPr>
          <w:b/>
          <w:sz w:val="32"/>
        </w:rPr>
      </w:pPr>
      <w:r>
        <w:rPr>
          <w:b/>
          <w:sz w:val="32"/>
        </w:rPr>
        <w:t>Validée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par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la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commission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permanente</w:t>
      </w:r>
      <w:r>
        <w:rPr>
          <w:b/>
          <w:spacing w:val="-10"/>
          <w:sz w:val="32"/>
        </w:rPr>
        <w:t xml:space="preserve"> </w:t>
      </w:r>
      <w:r w:rsidR="00D14DEE">
        <w:rPr>
          <w:b/>
          <w:spacing w:val="-10"/>
          <w:sz w:val="32"/>
        </w:rPr>
        <w:t xml:space="preserve">du Comité National </w:t>
      </w:r>
      <w:proofErr w:type="gramStart"/>
      <w:r w:rsidR="00D14DEE">
        <w:rPr>
          <w:b/>
          <w:spacing w:val="-10"/>
          <w:sz w:val="32"/>
        </w:rPr>
        <w:t>IGP,LR</w:t>
      </w:r>
      <w:proofErr w:type="gramEnd"/>
      <w:r w:rsidR="00D14DEE">
        <w:rPr>
          <w:b/>
          <w:spacing w:val="-10"/>
          <w:sz w:val="32"/>
        </w:rPr>
        <w:t>,STG de l’</w:t>
      </w:r>
      <w:r w:rsidR="005D6999">
        <w:rPr>
          <w:b/>
          <w:sz w:val="32"/>
        </w:rPr>
        <w:t xml:space="preserve">INAO </w:t>
      </w:r>
    </w:p>
    <w:p w:rsidR="00E858B2" w:rsidRDefault="005D6999">
      <w:pPr>
        <w:spacing w:before="118"/>
        <w:ind w:left="1167" w:right="1171"/>
        <w:jc w:val="center"/>
        <w:rPr>
          <w:b/>
          <w:sz w:val="32"/>
        </w:rPr>
      </w:pPr>
      <w:proofErr w:type="gramStart"/>
      <w:r>
        <w:rPr>
          <w:b/>
          <w:sz w:val="32"/>
        </w:rPr>
        <w:t>du</w:t>
      </w:r>
      <w:proofErr w:type="gramEnd"/>
      <w:r>
        <w:rPr>
          <w:b/>
          <w:sz w:val="32"/>
        </w:rPr>
        <w:t xml:space="preserve"> </w:t>
      </w:r>
    </w:p>
    <w:p w:rsidR="00E858B2" w:rsidRDefault="00E858B2">
      <w:pPr>
        <w:pStyle w:val="Corpsdetexte"/>
        <w:rPr>
          <w:sz w:val="20"/>
        </w:rPr>
      </w:pPr>
    </w:p>
    <w:p w:rsidR="00E858B2" w:rsidRDefault="00E858B2">
      <w:pPr>
        <w:pStyle w:val="Corpsdetexte"/>
        <w:spacing w:before="200"/>
        <w:rPr>
          <w:sz w:val="20"/>
        </w:rPr>
      </w:pPr>
    </w:p>
    <w:tbl>
      <w:tblPr>
        <w:tblStyle w:val="TableNormal"/>
        <w:tblW w:w="1474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78"/>
        <w:gridCol w:w="3185"/>
        <w:gridCol w:w="3960"/>
        <w:gridCol w:w="4125"/>
      </w:tblGrid>
      <w:tr w:rsidR="000C395F" w:rsidTr="000C395F">
        <w:trPr>
          <w:trHeight w:val="1081"/>
        </w:trPr>
        <w:tc>
          <w:tcPr>
            <w:tcW w:w="3478" w:type="dxa"/>
            <w:shd w:val="clear" w:color="auto" w:fill="BEBEBE"/>
          </w:tcPr>
          <w:p w:rsidR="000C395F" w:rsidRDefault="000C395F">
            <w:pPr>
              <w:pStyle w:val="TableParagraph"/>
              <w:spacing w:before="118"/>
              <w:ind w:left="813" w:hanging="130"/>
              <w:rPr>
                <w:b/>
                <w:sz w:val="32"/>
              </w:rPr>
            </w:pPr>
          </w:p>
        </w:tc>
        <w:tc>
          <w:tcPr>
            <w:tcW w:w="3185" w:type="dxa"/>
          </w:tcPr>
          <w:p w:rsidR="000C395F" w:rsidRDefault="000C395F">
            <w:pPr>
              <w:pStyle w:val="TableParagraph"/>
              <w:spacing w:before="303"/>
              <w:ind w:left="10" w:right="1"/>
              <w:jc w:val="center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Précoce</w:t>
            </w:r>
          </w:p>
        </w:tc>
        <w:tc>
          <w:tcPr>
            <w:tcW w:w="3960" w:type="dxa"/>
          </w:tcPr>
          <w:p w:rsidR="000C395F" w:rsidRDefault="000C395F">
            <w:pPr>
              <w:pStyle w:val="TableParagraph"/>
              <w:spacing w:before="303"/>
              <w:ind w:left="900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Demi-précoce</w:t>
            </w:r>
          </w:p>
        </w:tc>
        <w:tc>
          <w:tcPr>
            <w:tcW w:w="4125" w:type="dxa"/>
          </w:tcPr>
          <w:p w:rsidR="000C395F" w:rsidRDefault="000C395F">
            <w:pPr>
              <w:pStyle w:val="TableParagraph"/>
              <w:spacing w:before="303"/>
              <w:ind w:left="873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Remontante</w:t>
            </w:r>
          </w:p>
        </w:tc>
      </w:tr>
      <w:tr w:rsidR="000C395F" w:rsidTr="000C395F">
        <w:trPr>
          <w:trHeight w:val="1636"/>
        </w:trPr>
        <w:tc>
          <w:tcPr>
            <w:tcW w:w="3478" w:type="dxa"/>
            <w:shd w:val="clear" w:color="auto" w:fill="BEBEBE"/>
          </w:tcPr>
          <w:p w:rsidR="000C395F" w:rsidRDefault="000C395F" w:rsidP="001425D0">
            <w:pPr>
              <w:pStyle w:val="TableParagraph"/>
              <w:rPr>
                <w:b/>
                <w:sz w:val="32"/>
              </w:rPr>
            </w:pPr>
          </w:p>
          <w:p w:rsidR="000C395F" w:rsidRDefault="000C395F" w:rsidP="001425D0">
            <w:pPr>
              <w:pStyle w:val="TableParagraph"/>
              <w:ind w:left="158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Variétés</w:t>
            </w:r>
            <w:r>
              <w:rPr>
                <w:b/>
                <w:i/>
                <w:spacing w:val="-18"/>
                <w:sz w:val="32"/>
              </w:rPr>
              <w:t xml:space="preserve"> </w:t>
            </w:r>
            <w:r>
              <w:rPr>
                <w:b/>
                <w:i/>
                <w:spacing w:val="-2"/>
                <w:sz w:val="32"/>
              </w:rPr>
              <w:t>autorisées</w:t>
            </w:r>
          </w:p>
        </w:tc>
        <w:tc>
          <w:tcPr>
            <w:tcW w:w="3185" w:type="dxa"/>
          </w:tcPr>
          <w:p w:rsidR="000C395F" w:rsidRPr="003922E8" w:rsidRDefault="000C395F" w:rsidP="00D14DEE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  <w:p w:rsidR="000C395F" w:rsidRDefault="000C395F" w:rsidP="00D14DEE">
            <w:pPr>
              <w:pStyle w:val="TableParagraph"/>
              <w:ind w:left="10"/>
              <w:jc w:val="center"/>
              <w:rPr>
                <w:spacing w:val="-2"/>
                <w:sz w:val="28"/>
                <w:szCs w:val="28"/>
              </w:rPr>
            </w:pPr>
            <w:r w:rsidRPr="003922E8">
              <w:rPr>
                <w:spacing w:val="-2"/>
                <w:sz w:val="28"/>
                <w:szCs w:val="28"/>
              </w:rPr>
              <w:t>Gariguette</w:t>
            </w:r>
          </w:p>
          <w:p w:rsidR="000C395F" w:rsidRPr="003922E8" w:rsidRDefault="000C395F" w:rsidP="00D14DEE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</w:p>
        </w:tc>
        <w:tc>
          <w:tcPr>
            <w:tcW w:w="3960" w:type="dxa"/>
          </w:tcPr>
          <w:p w:rsidR="000C395F" w:rsidRPr="003922E8" w:rsidRDefault="000C395F" w:rsidP="00D14DEE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  <w:p w:rsidR="000C395F" w:rsidRPr="003922E8" w:rsidRDefault="000C395F" w:rsidP="00B07EEF">
            <w:pPr>
              <w:pStyle w:val="TableParagraph"/>
              <w:spacing w:line="280" w:lineRule="auto"/>
              <w:ind w:right="728" w:firstLine="40"/>
              <w:jc w:val="center"/>
              <w:rPr>
                <w:sz w:val="28"/>
                <w:szCs w:val="28"/>
              </w:rPr>
            </w:pPr>
            <w:bookmarkStart w:id="0" w:name="_GoBack"/>
            <w:proofErr w:type="spellStart"/>
            <w:r w:rsidRPr="00B07EEF">
              <w:rPr>
                <w:sz w:val="28"/>
                <w:szCs w:val="28"/>
              </w:rPr>
              <w:t>Janiss</w:t>
            </w:r>
            <w:proofErr w:type="spellEnd"/>
            <w:r w:rsidRPr="00B07EEF">
              <w:rPr>
                <w:sz w:val="28"/>
                <w:szCs w:val="28"/>
              </w:rPr>
              <w:t xml:space="preserve"> </w:t>
            </w:r>
            <w:bookmarkEnd w:id="0"/>
          </w:p>
        </w:tc>
        <w:tc>
          <w:tcPr>
            <w:tcW w:w="4125" w:type="dxa"/>
          </w:tcPr>
          <w:p w:rsidR="000C395F" w:rsidRPr="003922E8" w:rsidRDefault="000C395F" w:rsidP="00D14DEE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  <w:p w:rsidR="000C395F" w:rsidRDefault="000C395F" w:rsidP="00D14DEE">
            <w:pPr>
              <w:pStyle w:val="TableParagraph"/>
              <w:spacing w:line="280" w:lineRule="auto"/>
              <w:ind w:right="833" w:firstLine="8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Marionnet</w:t>
            </w:r>
            <w:proofErr w:type="spellEnd"/>
            <w:r>
              <w:rPr>
                <w:sz w:val="28"/>
                <w:szCs w:val="28"/>
              </w:rPr>
              <w:t xml:space="preserve"> 99 </w:t>
            </w:r>
          </w:p>
          <w:p w:rsidR="000C395F" w:rsidRPr="003922E8" w:rsidRDefault="000C395F" w:rsidP="00D14DEE">
            <w:pPr>
              <w:pStyle w:val="TableParagraph"/>
              <w:spacing w:line="280" w:lineRule="auto"/>
              <w:ind w:right="833" w:firstLine="84"/>
              <w:jc w:val="center"/>
              <w:rPr>
                <w:sz w:val="28"/>
                <w:szCs w:val="28"/>
              </w:rPr>
            </w:pPr>
          </w:p>
          <w:p w:rsidR="000C395F" w:rsidRDefault="000C395F" w:rsidP="00D14DEE">
            <w:pPr>
              <w:pStyle w:val="TableParagraph"/>
              <w:spacing w:line="280" w:lineRule="auto"/>
              <w:ind w:right="833" w:firstLine="84"/>
              <w:jc w:val="center"/>
              <w:rPr>
                <w:sz w:val="28"/>
                <w:szCs w:val="28"/>
              </w:rPr>
            </w:pPr>
            <w:proofErr w:type="spellStart"/>
            <w:r w:rsidRPr="003922E8">
              <w:rPr>
                <w:sz w:val="28"/>
                <w:szCs w:val="28"/>
              </w:rPr>
              <w:t>Cirafine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0C395F" w:rsidRPr="003922E8" w:rsidRDefault="000C395F" w:rsidP="00D14DEE">
            <w:pPr>
              <w:pStyle w:val="TableParagraph"/>
              <w:spacing w:line="280" w:lineRule="auto"/>
              <w:ind w:right="833" w:firstLine="84"/>
              <w:jc w:val="center"/>
              <w:rPr>
                <w:sz w:val="28"/>
                <w:szCs w:val="28"/>
              </w:rPr>
            </w:pPr>
          </w:p>
        </w:tc>
      </w:tr>
    </w:tbl>
    <w:p w:rsidR="006A2508" w:rsidRDefault="006A2508"/>
    <w:sectPr w:rsidR="006A2508">
      <w:type w:val="continuous"/>
      <w:pgSz w:w="16850" w:h="11900" w:orient="landscape"/>
      <w:pgMar w:top="1320" w:right="1417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858B2"/>
    <w:rsid w:val="000B5653"/>
    <w:rsid w:val="000C395F"/>
    <w:rsid w:val="001425D0"/>
    <w:rsid w:val="003922E8"/>
    <w:rsid w:val="005D6999"/>
    <w:rsid w:val="006A2508"/>
    <w:rsid w:val="00A72307"/>
    <w:rsid w:val="00B07EEF"/>
    <w:rsid w:val="00D14DEE"/>
    <w:rsid w:val="00DB03CB"/>
    <w:rsid w:val="00E858B2"/>
    <w:rsid w:val="00F86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FD442"/>
  <w15:docId w15:val="{6B2EFA07-511C-3D4B-A489-6D2015136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38"/>
      <w:szCs w:val="38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fo.agriculture.gouv.fr/gedei/site/bo-agri/document_administratif-f162d09e-168a-4763-9aaf-f9905898d8cc/telechargem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67</Words>
  <Characters>372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MARTIN-POLY Catherine</dc:creator>
  <cp:lastModifiedBy>Marie-Joséphine de Baudouin </cp:lastModifiedBy>
  <cp:revision>11</cp:revision>
  <dcterms:created xsi:type="dcterms:W3CDTF">2025-11-13T12:53:00Z</dcterms:created>
  <dcterms:modified xsi:type="dcterms:W3CDTF">2026-07-31T09:10:00Z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2025-11-13T00:00:00Z</vt:filetime>
  </property>
  <property fmtid="{D5CDD505-2E9C-101B-9397-08002B2CF9AE}" pid="5" name="Producer">
    <vt:lpwstr>Microsoft® Word 2016</vt:lpwstr>
  </property>
</Properties>
</file>